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  <w:ind w:left="80"/>
        <w:jc w:val="center"/>
        <w:spacing w:before="0" w:after="0" w:line="276" w:lineRule="auto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просн</w:t>
      </w:r>
      <w:r>
        <w:rPr>
          <w:rFonts w:ascii="Times New Roman" w:hAnsi="Times New Roman" w:cs="Times New Roman"/>
          <w:b/>
          <w:sz w:val="28"/>
          <w:szCs w:val="28"/>
        </w:rPr>
        <w:t xml:space="preserve">ый</w:t>
      </w:r>
      <w:r>
        <w:rPr>
          <w:rFonts w:ascii="Times New Roman" w:hAnsi="Times New Roman" w:cs="Times New Roman"/>
          <w:b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7"/>
        <w:ind w:left="80"/>
        <w:jc w:val="center"/>
        <w:spacing w:before="0" w:after="0" w:line="276" w:lineRule="auto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публичных консультаций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равил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размещения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нестационарных торговых объектов на территории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Дальнеконстантиновского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/>
      <w:bookmarkStart w:id="0" w:name="_Hlk158127773"/>
      <w:r/>
      <w:bookmarkStart w:id="1" w:name="_Hlk158126973"/>
      <w:r/>
      <w:bookmarkStart w:id="2" w:name="_GoBack"/>
      <w:r/>
      <w:bookmarkEnd w:id="2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</w:t>
      </w:r>
      <w:bookmarkEnd w:id="0"/>
      <w:bookmarkEnd w:id="1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627"/>
        <w:ind w:right="40"/>
        <w:spacing w:before="0" w:after="0" w:line="276" w:lineRule="auto"/>
        <w:shd w:val="clear" w:color="auto" w:fil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 об участнике публичных консультаций: Наименование участника: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_______________________________________________</w:t>
      </w:r>
      <w:r>
        <w:rPr>
          <w:rFonts w:ascii="Times New Roman" w:hAnsi="Times New Roman" w:cs="Times New Roman"/>
        </w:rPr>
      </w:r>
    </w:p>
    <w:p>
      <w:pPr>
        <w:pStyle w:val="627"/>
        <w:spacing w:before="0" w:after="0" w:line="276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деятельности участника: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spacing w:before="0" w:after="0" w:line="276" w:lineRule="auto"/>
        <w:shd w:val="clear" w:color="auto" w:fill="auto"/>
        <w:tabs>
          <w:tab w:val="left" w:pos="9178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контактного лица: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spacing w:before="0" w:after="0" w:line="276" w:lineRule="auto"/>
        <w:shd w:val="clear" w:color="auto" w:fill="auto"/>
        <w:tabs>
          <w:tab w:val="left" w:pos="9178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spacing w:before="0" w:after="236" w:line="276" w:lineRule="auto"/>
        <w:shd w:val="clear" w:color="auto" w:fill="auto"/>
        <w:tabs>
          <w:tab w:val="left" w:pos="9298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spacing w:before="0" w:after="236" w:line="276" w:lineRule="auto"/>
        <w:shd w:val="clear" w:color="auto" w:fill="auto"/>
        <w:tabs>
          <w:tab w:val="left" w:pos="9298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вопросов, обсуждаемых в ходе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2"/>
        </w:numPr>
        <w:ind w:left="0" w:firstLine="491"/>
        <w:jc w:val="both"/>
        <w:spacing w:before="0"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решение какой проблемы, на Ваш взгляд, направлено данный проект акта (действующий акт)? Актуальна ли данная проблема сегодня?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2"/>
        </w:numPr>
        <w:ind w:left="0" w:firstLine="491"/>
        <w:jc w:val="both"/>
        <w:spacing w:before="0" w:after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Насколько корректно разработчик обосновал необходимость утвержд</w:t>
      </w:r>
      <w:r>
        <w:rPr>
          <w:rFonts w:ascii="Times New Roman" w:hAnsi="Times New Roman" w:cs="Times New Roman"/>
          <w:sz w:val="28"/>
          <w:szCs w:val="28"/>
        </w:rPr>
        <w:t xml:space="preserve">ения проекта акта (действующий акт)? Насколько цель данного проекта акта (действующего акта) соотносится с проблемой, на решение которой оно направлено? Достигает ли, на Ваш взгляд, данный проект акта (действующий акт) тех целей, на которые оно направлено?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2"/>
        </w:numPr>
        <w:ind w:left="0" w:firstLine="491"/>
        <w:jc w:val="both"/>
        <w:spacing w:before="0" w:after="0" w:line="240" w:lineRule="auto"/>
        <w:shd w:val="clear" w:color="auto" w:fill="auto"/>
        <w:rPr>
          <w:rStyle w:val="626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</w:t>
      </w:r>
      <w:r>
        <w:rPr>
          <w:rStyle w:val="626"/>
          <w:rFonts w:eastAsiaTheme="minorHAnsi"/>
          <w:sz w:val="28"/>
          <w:szCs w:val="28"/>
        </w:rPr>
        <w:t xml:space="preserve">и/или более эффективны?</w:t>
      </w:r>
      <w:r>
        <w:rPr>
          <w:rStyle w:val="626"/>
          <w:rFonts w:eastAsiaTheme="minorHAnsi"/>
          <w:sz w:val="28"/>
          <w:szCs w:val="28"/>
        </w:rPr>
      </w:r>
    </w:p>
    <w:p>
      <w:pPr>
        <w:pStyle w:val="627"/>
        <w:numPr>
          <w:ilvl w:val="0"/>
          <w:numId w:val="2"/>
        </w:numPr>
        <w:ind w:left="0" w:firstLine="491"/>
        <w:jc w:val="both"/>
        <w:spacing w:before="0" w:after="0" w:line="240" w:lineRule="auto"/>
        <w:shd w:val="clear" w:color="auto" w:fill="auto"/>
        <w:rPr>
          <w:rStyle w:val="626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Каких, по Вашей оценке, субъектов предпринимательской и инвестиционной деятельности затрагивает данный проект акта (действующий акт) (по видам субъектов, по отраслям, по количеству таких </w:t>
      </w:r>
      <w:r>
        <w:rPr>
          <w:rStyle w:val="626"/>
          <w:rFonts w:eastAsiaTheme="minorHAnsi"/>
          <w:sz w:val="28"/>
          <w:szCs w:val="28"/>
        </w:rPr>
        <w:t xml:space="preserve">субъектов в Вашем округе и прочее)?</w:t>
      </w:r>
      <w:r>
        <w:rPr>
          <w:rStyle w:val="626"/>
          <w:rFonts w:eastAsiaTheme="minorHAnsi"/>
          <w:sz w:val="28"/>
          <w:szCs w:val="28"/>
        </w:rPr>
      </w:r>
    </w:p>
    <w:p>
      <w:pPr>
        <w:pStyle w:val="627"/>
        <w:numPr>
          <w:ilvl w:val="0"/>
          <w:numId w:val="2"/>
        </w:numPr>
        <w:ind w:left="0" w:firstLine="426"/>
        <w:jc w:val="both"/>
        <w:spacing w:before="0" w:after="0" w:line="240" w:lineRule="auto"/>
        <w:shd w:val="clear" w:color="auto" w:fill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Влияет ли данный проект акта (действующий акт) на конкурентную среду в отрасли? Если да, то как? Приведите, по возможности, количественные оценки.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2"/>
        </w:numPr>
        <w:ind w:left="0" w:firstLine="491"/>
        <w:jc w:val="both"/>
        <w:spacing w:before="0" w:after="0" w:line="240" w:lineRule="auto"/>
        <w:shd w:val="clear" w:color="auto" w:fill="auto"/>
        <w:rPr>
          <w:rStyle w:val="626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Оцените, насколько полно и точно отражены обязанности, ответственность субъектов предпринимательской и инвестиционной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и, а также насколько понятно прописаны административные процедуры, реализуемые ответственными функциональными (отраслевыми) органами администрации Дальнеконстантиновского муниципального округа Нижегородской области (их подведомственными организациями), насколько точно и </w:t>
      </w:r>
      <w:r>
        <w:rPr>
          <w:rFonts w:ascii="Times New Roman" w:hAnsi="Times New Roman" w:cs="Times New Roman"/>
          <w:sz w:val="28"/>
          <w:szCs w:val="28"/>
        </w:rPr>
        <w:t xml:space="preserve">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</w:t>
      </w:r>
      <w:r>
        <w:rPr>
          <w:rStyle w:val="626"/>
          <w:rFonts w:eastAsiaTheme="minorHAnsi"/>
          <w:sz w:val="28"/>
          <w:szCs w:val="28"/>
        </w:rPr>
        <w:t xml:space="preserve">нормы и нормативные правовые акты.</w:t>
      </w:r>
      <w:r>
        <w:rPr>
          <w:rStyle w:val="626"/>
          <w:rFonts w:eastAsiaTheme="minorHAnsi"/>
          <w:sz w:val="28"/>
          <w:szCs w:val="28"/>
        </w:rPr>
      </w:r>
    </w:p>
    <w:p>
      <w:pPr>
        <w:pStyle w:val="627"/>
        <w:numPr>
          <w:ilvl w:val="0"/>
          <w:numId w:val="2"/>
        </w:numPr>
        <w:ind w:left="0" w:firstLine="360"/>
        <w:jc w:val="both"/>
        <w:spacing w:before="0" w:after="0" w:line="240" w:lineRule="auto"/>
        <w:shd w:val="clear" w:color="auto" w:fill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ли в данном проекте акта (действующем акте)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1"/>
        </w:numPr>
        <w:ind w:firstLine="720"/>
        <w:jc w:val="both"/>
        <w:spacing w:before="0" w:after="0" w:line="240" w:lineRule="auto"/>
        <w:shd w:val="clear" w:color="auto" w:fill="auto"/>
        <w:tabs>
          <w:tab w:val="left" w:pos="9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ли смысловое противоречие проекта акта (действующего акта) с целями или существующей проблемой либо проекта акта (действующего акта) не способствует достижению целей;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1"/>
        </w:numPr>
        <w:ind w:firstLine="720"/>
        <w:jc w:val="both"/>
        <w:spacing w:before="0" w:after="0" w:line="240" w:lineRule="auto"/>
        <w:shd w:val="clear" w:color="auto" w:fill="auto"/>
        <w:tabs>
          <w:tab w:val="left" w:pos="89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технические ошибки;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1"/>
        </w:numPr>
        <w:ind w:firstLine="720"/>
        <w:jc w:val="both"/>
        <w:spacing w:before="0" w:after="0" w:line="240" w:lineRule="auto"/>
        <w:shd w:val="clear" w:color="auto" w:fill="auto"/>
        <w:tabs>
          <w:tab w:val="left" w:pos="89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 ли введе</w:t>
      </w:r>
      <w:r>
        <w:rPr>
          <w:rFonts w:ascii="Times New Roman" w:hAnsi="Times New Roman" w:cs="Times New Roman"/>
          <w:sz w:val="28"/>
          <w:szCs w:val="28"/>
        </w:rPr>
        <w:t xml:space="preserve">ние проекта акта (исполнение действующего акта)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1"/>
        </w:numPr>
        <w:ind w:firstLine="720"/>
        <w:jc w:val="both"/>
        <w:spacing w:before="0" w:after="0" w:line="240" w:lineRule="auto"/>
        <w:shd w:val="clear" w:color="auto" w:fill="auto"/>
        <w:tabs>
          <w:tab w:val="left" w:pos="116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устанавливается ли проектом акта (действующим актом)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1"/>
        </w:numPr>
        <w:ind w:firstLine="720"/>
        <w:jc w:val="both"/>
        <w:spacing w:before="0" w:after="0" w:line="240" w:lineRule="auto"/>
        <w:shd w:val="clear" w:color="auto" w:fill="auto"/>
        <w:tabs>
          <w:tab w:val="left" w:pos="9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создает ли введение проекта акта (исполнени</w:t>
      </w:r>
      <w:r>
        <w:rPr>
          <w:rFonts w:ascii="Times New Roman" w:hAnsi="Times New Roman" w:cs="Times New Roman"/>
          <w:sz w:val="28"/>
          <w:szCs w:val="28"/>
        </w:rPr>
        <w:t xml:space="preserve">е действующего акта)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1"/>
        </w:numPr>
        <w:ind w:firstLine="720"/>
        <w:jc w:val="both"/>
        <w:spacing w:before="0" w:after="0" w:line="240" w:lineRule="auto"/>
        <w:shd w:val="clear" w:color="auto" w:fill="auto"/>
        <w:tabs>
          <w:tab w:val="left" w:pos="10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субъектами предпринима</w:t>
      </w:r>
      <w:r>
        <w:rPr>
          <w:rFonts w:ascii="Times New Roman" w:hAnsi="Times New Roman" w:cs="Times New Roman"/>
          <w:sz w:val="28"/>
          <w:szCs w:val="28"/>
        </w:rPr>
        <w:t xml:space="preserve">тельской и инвестиционной деятельности (например, в связи с отсутствием требуемой проектом акта (действующим актом)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1"/>
        </w:numPr>
        <w:ind w:firstLine="720"/>
        <w:jc w:val="both"/>
        <w:spacing w:before="0" w:after="0" w:line="240" w:lineRule="auto"/>
        <w:shd w:val="clear" w:color="auto" w:fill="auto"/>
        <w:tabs>
          <w:tab w:val="left" w:pos="90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соответствует ли обычаям деловой практики, сложившейся в отрасли?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numPr>
          <w:ilvl w:val="0"/>
          <w:numId w:val="2"/>
        </w:numPr>
        <w:ind w:left="0" w:firstLine="491"/>
        <w:jc w:val="both"/>
        <w:spacing w:before="0" w:after="0" w:line="240" w:lineRule="auto"/>
        <w:shd w:val="clear" w:color="auto" w:fill="auto"/>
        <w:rPr>
          <w:rStyle w:val="626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каким последствиям может привести введение проекта акта (исполнение действующего акта) в части невозможно</w:t>
      </w:r>
      <w:r>
        <w:rPr>
          <w:rFonts w:ascii="Times New Roman" w:hAnsi="Times New Roman" w:cs="Times New Roman"/>
          <w:sz w:val="28"/>
          <w:szCs w:val="28"/>
        </w:rPr>
        <w:t xml:space="preserve">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</w:t>
      </w:r>
      <w:r>
        <w:rPr>
          <w:rStyle w:val="626"/>
          <w:rFonts w:eastAsiaTheme="minorHAnsi"/>
          <w:sz w:val="28"/>
          <w:szCs w:val="28"/>
        </w:rPr>
        <w:t xml:space="preserve">конкретные примеры.</w:t>
      </w:r>
      <w:r>
        <w:rPr>
          <w:rStyle w:val="626"/>
          <w:rFonts w:eastAsiaTheme="minorHAnsi"/>
          <w:sz w:val="28"/>
          <w:szCs w:val="28"/>
        </w:rPr>
      </w:r>
    </w:p>
    <w:p>
      <w:pPr>
        <w:pStyle w:val="627"/>
        <w:numPr>
          <w:ilvl w:val="0"/>
          <w:numId w:val="2"/>
        </w:numPr>
        <w:ind w:left="0" w:firstLine="360"/>
        <w:jc w:val="both"/>
        <w:spacing w:before="0" w:after="0" w:line="240" w:lineRule="auto"/>
        <w:shd w:val="clear" w:color="auto" w:fill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проекта акта (исполнении действующего акта).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7"/>
        <w:ind w:firstLine="360"/>
        <w:jc w:val="both"/>
        <w:spacing w:before="0" w:after="0" w:line="240" w:lineRule="auto"/>
        <w:shd w:val="clear" w:color="auto" w:fill="auto"/>
        <w:tabs>
          <w:tab w:val="left" w:pos="709" w:leader="none"/>
        </w:tabs>
        <w:rPr>
          <w:rStyle w:val="626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</w:t>
      </w:r>
      <w:r>
        <w:rPr>
          <w:rFonts w:ascii="Times New Roman" w:hAnsi="Times New Roman" w:cs="Times New Roman"/>
          <w:sz w:val="28"/>
          <w:szCs w:val="28"/>
        </w:rPr>
        <w:t xml:space="preserve">людения административных процедур, предусмотренных данным проектом акта (действующим актом).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</w:t>
      </w:r>
      <w:r>
        <w:rPr>
          <w:rStyle w:val="626"/>
          <w:rFonts w:eastAsiaTheme="minorHAnsi"/>
          <w:sz w:val="28"/>
          <w:szCs w:val="28"/>
        </w:rPr>
        <w:t xml:space="preserve">времени, в денежном эквиваленте и прочее).</w:t>
      </w:r>
      <w:r>
        <w:rPr>
          <w:rStyle w:val="626"/>
          <w:rFonts w:eastAsiaTheme="minorHAnsi"/>
          <w:sz w:val="28"/>
          <w:szCs w:val="28"/>
        </w:rPr>
      </w:r>
    </w:p>
    <w:p>
      <w:pPr>
        <w:pStyle w:val="627"/>
        <w:numPr>
          <w:ilvl w:val="0"/>
          <w:numId w:val="2"/>
        </w:numPr>
        <w:ind w:left="0" w:firstLine="426"/>
        <w:jc w:val="both"/>
        <w:spacing w:before="0" w:after="0" w:line="240" w:lineRule="auto"/>
        <w:shd w:val="clear" w:color="auto" w:fill="auto"/>
        <w:tabs>
          <w:tab w:val="left" w:pos="0" w:leader="none"/>
        </w:tabs>
        <w:rPr>
          <w:rStyle w:val="626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Какие, на Ваш взгляд, возникают проблемы и трудности с контролем соблю</w:t>
      </w:r>
      <w:r>
        <w:rPr>
          <w:rFonts w:ascii="Times New Roman" w:hAnsi="Times New Roman" w:cs="Times New Roman"/>
          <w:sz w:val="28"/>
          <w:szCs w:val="28"/>
        </w:rPr>
        <w:t xml:space="preserve">дения требований и норм проекта акта (действующего акта)? Является ли проект акта (действующий акт) недискриминационным по отношению ко всем его адресатам, то есть все ли адресаты находятся в одинаковых условиях после его введения проекта акта (исполнения </w:t>
      </w:r>
      <w:r>
        <w:rPr>
          <w:rStyle w:val="626"/>
          <w:rFonts w:eastAsiaTheme="minorHAnsi"/>
          <w:sz w:val="28"/>
          <w:szCs w:val="28"/>
        </w:rPr>
        <w:t xml:space="preserve">действующего акта)?</w:t>
      </w:r>
      <w:r>
        <w:rPr>
          <w:rStyle w:val="626"/>
          <w:rFonts w:eastAsiaTheme="minorHAnsi"/>
          <w:sz w:val="28"/>
          <w:szCs w:val="28"/>
        </w:rPr>
      </w:r>
    </w:p>
    <w:p>
      <w:pPr>
        <w:pStyle w:val="627"/>
        <w:ind w:firstLine="709"/>
        <w:jc w:val="both"/>
        <w:spacing w:before="0" w:after="0" w:line="240" w:lineRule="auto"/>
        <w:shd w:val="clear" w:color="auto" w:fill="auto"/>
        <w:tabs>
          <w:tab w:val="left" w:pos="0" w:leader="none"/>
        </w:tabs>
        <w:rPr>
          <w:rStyle w:val="626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проекта акта (экспертизы </w:t>
      </w:r>
      <w:r>
        <w:rPr>
          <w:rStyle w:val="626"/>
          <w:rFonts w:eastAsiaTheme="minorHAnsi"/>
          <w:sz w:val="28"/>
          <w:szCs w:val="28"/>
        </w:rPr>
        <w:t xml:space="preserve">действующего акта).</w:t>
      </w:r>
      <w:r>
        <w:rPr>
          <w:rStyle w:val="626"/>
          <w:rFonts w:eastAsiaTheme="minorHAnsi"/>
          <w:sz w:val="28"/>
          <w:szCs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character" w:styleId="625" w:customStyle="1">
    <w:name w:val="Основной текст_"/>
    <w:link w:val="627"/>
    <w:rPr>
      <w:sz w:val="26"/>
      <w:szCs w:val="26"/>
      <w:shd w:val="clear" w:color="auto" w:fill="ffffff"/>
    </w:rPr>
  </w:style>
  <w:style w:type="character" w:styleId="626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/>
    </w:rPr>
  </w:style>
  <w:style w:type="paragraph" w:styleId="627" w:customStyle="1">
    <w:name w:val="Основной текст3"/>
    <w:basedOn w:val="621"/>
    <w:link w:val="625"/>
    <w:pPr>
      <w:spacing w:before="480" w:after="480" w:line="0" w:lineRule="atLeast"/>
      <w:shd w:val="clear" w:color="auto" w:fill="ffffff"/>
      <w:widowControl w:val="off"/>
    </w:pPr>
    <w:rPr>
      <w:sz w:val="26"/>
      <w:szCs w:val="26"/>
    </w:rPr>
  </w:style>
  <w:style w:type="character" w:styleId="628" w:customStyle="1">
    <w:name w:val="Основной текст (5)_"/>
    <w:link w:val="629"/>
    <w:rPr>
      <w:sz w:val="14"/>
      <w:szCs w:val="14"/>
      <w:shd w:val="clear" w:color="auto" w:fill="ffffff"/>
    </w:rPr>
  </w:style>
  <w:style w:type="paragraph" w:styleId="629" w:customStyle="1">
    <w:name w:val="Основной текст (5)"/>
    <w:basedOn w:val="621"/>
    <w:link w:val="628"/>
    <w:pPr>
      <w:spacing w:before="60" w:after="360" w:line="0" w:lineRule="atLeast"/>
      <w:shd w:val="clear" w:color="auto" w:fill="ffffff"/>
      <w:widowControl w:val="off"/>
    </w:pPr>
    <w:rPr>
      <w:sz w:val="14"/>
      <w:szCs w:val="14"/>
    </w:rPr>
  </w:style>
  <w:style w:type="paragraph" w:styleId="630" w:customStyle="1">
    <w:name w:val="Знак Знак Знак Знак"/>
    <w:basedOn w:val="621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631">
    <w:name w:val="No Spacing"/>
    <w:uiPriority w:val="1"/>
    <w:qFormat/>
    <w:pPr>
      <w:spacing w:after="0" w:line="240" w:lineRule="auto"/>
    </w:pPr>
  </w:style>
  <w:style w:type="paragraph" w:styleId="632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lang w:eastAsia="ru-RU"/>
    </w:rPr>
  </w:style>
  <w:style w:type="paragraph" w:styleId="633" w:customStyle="1">
    <w:name w:val="Заголовок1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</dc:creator>
  <cp:lastModifiedBy>User</cp:lastModifiedBy>
  <cp:revision>3</cp:revision>
  <dcterms:created xsi:type="dcterms:W3CDTF">2026-04-08T10:47:00Z</dcterms:created>
  <dcterms:modified xsi:type="dcterms:W3CDTF">2026-06-04T11:09:15Z</dcterms:modified>
</cp:coreProperties>
</file>